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20E5A" w14:textId="77777777" w:rsidR="00870E6A" w:rsidRPr="00024BB0" w:rsidRDefault="00870E6A" w:rsidP="00870E6A">
      <w:pPr>
        <w:spacing w:line="276" w:lineRule="auto"/>
        <w:rPr>
          <w:rFonts w:eastAsiaTheme="minorEastAsia" w:cstheme="minorHAnsi"/>
          <w:b/>
          <w:lang w:eastAsia="zh-CN"/>
        </w:rPr>
      </w:pPr>
      <w:r w:rsidRPr="00024BB0">
        <w:rPr>
          <w:rFonts w:eastAsiaTheme="minorEastAsia" w:cstheme="minorHAnsi"/>
          <w:b/>
          <w:lang w:eastAsia="zh-CN"/>
        </w:rPr>
        <w:t>Format afstudeeronderwerp projectbureau</w:t>
      </w:r>
    </w:p>
    <w:p w14:paraId="0BBD7501"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 xml:space="preserve">Afstudeeropdracht, Instituut voor Gezondheidszorg </w:t>
      </w:r>
    </w:p>
    <w:p w14:paraId="7E3E66D3"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Stuur dit formulier naar PMED-projecten@hr.nl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6378"/>
      </w:tblGrid>
      <w:tr w:rsidR="00870E6A" w:rsidRPr="00024BB0" w14:paraId="0749D9FD" w14:textId="77777777" w:rsidTr="00A81E13">
        <w:trPr>
          <w:trHeight w:val="454"/>
        </w:trPr>
        <w:tc>
          <w:tcPr>
            <w:tcW w:w="2694" w:type="dxa"/>
            <w:vAlign w:val="center"/>
          </w:tcPr>
          <w:p w14:paraId="3AFBA716"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Datum opdracht</w:t>
            </w:r>
          </w:p>
        </w:tc>
        <w:tc>
          <w:tcPr>
            <w:tcW w:w="6378" w:type="dxa"/>
            <w:vAlign w:val="center"/>
          </w:tcPr>
          <w:p w14:paraId="6345C956" w14:textId="769ADD64" w:rsidR="00870E6A" w:rsidRPr="00024BB0" w:rsidRDefault="00B33E7F" w:rsidP="00870E6A">
            <w:pPr>
              <w:rPr>
                <w:rFonts w:eastAsiaTheme="minorEastAsia" w:cstheme="minorHAnsi"/>
                <w:lang w:eastAsia="zh-CN"/>
              </w:rPr>
            </w:pPr>
            <w:r w:rsidRPr="00024BB0">
              <w:rPr>
                <w:rFonts w:eastAsiaTheme="minorEastAsia" w:cstheme="minorHAnsi"/>
                <w:lang w:eastAsia="zh-CN"/>
              </w:rPr>
              <w:t>19-12-2022</w:t>
            </w:r>
          </w:p>
        </w:tc>
      </w:tr>
      <w:tr w:rsidR="00870E6A" w:rsidRPr="00024BB0" w14:paraId="29A55EB2" w14:textId="77777777" w:rsidTr="00A81E13">
        <w:trPr>
          <w:trHeight w:val="454"/>
        </w:trPr>
        <w:tc>
          <w:tcPr>
            <w:tcW w:w="2694" w:type="dxa"/>
            <w:vAlign w:val="center"/>
          </w:tcPr>
          <w:p w14:paraId="373C680C"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Projectnummer</w:t>
            </w:r>
          </w:p>
        </w:tc>
        <w:tc>
          <w:tcPr>
            <w:tcW w:w="6378" w:type="dxa"/>
            <w:vAlign w:val="center"/>
          </w:tcPr>
          <w:p w14:paraId="2370637C" w14:textId="77777777" w:rsidR="00870E6A" w:rsidRPr="00024BB0" w:rsidRDefault="00870E6A" w:rsidP="00870E6A">
            <w:pPr>
              <w:rPr>
                <w:rFonts w:eastAsiaTheme="minorEastAsia" w:cstheme="minorHAnsi"/>
                <w:lang w:eastAsia="zh-CN"/>
              </w:rPr>
            </w:pPr>
          </w:p>
        </w:tc>
      </w:tr>
      <w:tr w:rsidR="00870E6A" w:rsidRPr="00024BB0" w14:paraId="3F7C7D92" w14:textId="77777777" w:rsidTr="00A81E13">
        <w:trPr>
          <w:trHeight w:val="454"/>
        </w:trPr>
        <w:tc>
          <w:tcPr>
            <w:tcW w:w="2694" w:type="dxa"/>
            <w:vAlign w:val="center"/>
          </w:tcPr>
          <w:p w14:paraId="482E938D"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Naam instelling / organisatie</w:t>
            </w:r>
          </w:p>
        </w:tc>
        <w:tc>
          <w:tcPr>
            <w:tcW w:w="6378" w:type="dxa"/>
            <w:vAlign w:val="center"/>
          </w:tcPr>
          <w:p w14:paraId="3DDF6D9A" w14:textId="6593320E" w:rsidR="00870E6A" w:rsidRPr="00024BB0" w:rsidRDefault="00B33E7F" w:rsidP="00870E6A">
            <w:pPr>
              <w:rPr>
                <w:rFonts w:eastAsiaTheme="minorEastAsia" w:cstheme="minorHAnsi"/>
                <w:lang w:eastAsia="zh-CN"/>
              </w:rPr>
            </w:pPr>
            <w:r w:rsidRPr="00024BB0">
              <w:rPr>
                <w:rFonts w:eastAsiaTheme="minorEastAsia" w:cstheme="minorHAnsi"/>
                <w:lang w:eastAsia="zh-CN"/>
              </w:rPr>
              <w:t>Reinier de Graaf ziekenhuis, Delft</w:t>
            </w:r>
          </w:p>
        </w:tc>
      </w:tr>
      <w:tr w:rsidR="00870E6A" w:rsidRPr="00024BB0" w14:paraId="4AE95C96" w14:textId="77777777" w:rsidTr="00A81E13">
        <w:trPr>
          <w:trHeight w:val="454"/>
        </w:trPr>
        <w:tc>
          <w:tcPr>
            <w:tcW w:w="2694" w:type="dxa"/>
            <w:vAlign w:val="center"/>
          </w:tcPr>
          <w:p w14:paraId="25EA0E9A"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Afdeling</w:t>
            </w:r>
          </w:p>
        </w:tc>
        <w:tc>
          <w:tcPr>
            <w:tcW w:w="6378" w:type="dxa"/>
            <w:vAlign w:val="center"/>
          </w:tcPr>
          <w:p w14:paraId="1F3EE524" w14:textId="663142B0" w:rsidR="00870E6A" w:rsidRPr="00024BB0" w:rsidRDefault="00B33E7F" w:rsidP="00870E6A">
            <w:pPr>
              <w:rPr>
                <w:rFonts w:eastAsiaTheme="minorEastAsia" w:cstheme="minorHAnsi"/>
                <w:lang w:eastAsia="zh-CN"/>
              </w:rPr>
            </w:pPr>
            <w:r w:rsidRPr="00024BB0">
              <w:rPr>
                <w:rFonts w:eastAsiaTheme="minorEastAsia" w:cstheme="minorHAnsi"/>
                <w:lang w:eastAsia="zh-CN"/>
              </w:rPr>
              <w:t>Kwaliteit &amp; Veiligheid</w:t>
            </w:r>
          </w:p>
        </w:tc>
      </w:tr>
      <w:tr w:rsidR="00870E6A" w:rsidRPr="00024BB0" w14:paraId="1BF42EF4" w14:textId="77777777" w:rsidTr="00A81E13">
        <w:trPr>
          <w:trHeight w:val="454"/>
        </w:trPr>
        <w:tc>
          <w:tcPr>
            <w:tcW w:w="2694" w:type="dxa"/>
            <w:vAlign w:val="center"/>
          </w:tcPr>
          <w:p w14:paraId="7591BD68"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Contactpersoon</w:t>
            </w:r>
          </w:p>
        </w:tc>
        <w:tc>
          <w:tcPr>
            <w:tcW w:w="6378" w:type="dxa"/>
            <w:vAlign w:val="center"/>
          </w:tcPr>
          <w:p w14:paraId="731C3397" w14:textId="769E05C2" w:rsidR="00870E6A" w:rsidRPr="00024BB0" w:rsidRDefault="00B33E7F" w:rsidP="00870E6A">
            <w:pPr>
              <w:rPr>
                <w:rFonts w:eastAsiaTheme="minorEastAsia" w:cstheme="minorHAnsi"/>
                <w:lang w:eastAsia="zh-CN"/>
              </w:rPr>
            </w:pPr>
            <w:r w:rsidRPr="00024BB0">
              <w:rPr>
                <w:rFonts w:eastAsiaTheme="minorEastAsia" w:cstheme="minorHAnsi"/>
                <w:lang w:eastAsia="zh-CN"/>
              </w:rPr>
              <w:t>Eelco Korpershoek/ Annemieke Koot</w:t>
            </w:r>
          </w:p>
        </w:tc>
      </w:tr>
      <w:tr w:rsidR="00870E6A" w:rsidRPr="00024BB0" w14:paraId="774DF870" w14:textId="77777777" w:rsidTr="00A81E13">
        <w:trPr>
          <w:trHeight w:val="454"/>
        </w:trPr>
        <w:tc>
          <w:tcPr>
            <w:tcW w:w="2694" w:type="dxa"/>
            <w:vAlign w:val="center"/>
          </w:tcPr>
          <w:p w14:paraId="01BA0D4D"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Adres</w:t>
            </w:r>
          </w:p>
        </w:tc>
        <w:tc>
          <w:tcPr>
            <w:tcW w:w="6378" w:type="dxa"/>
            <w:vAlign w:val="center"/>
          </w:tcPr>
          <w:p w14:paraId="599D0176" w14:textId="77777777" w:rsidR="00870E6A" w:rsidRPr="00024BB0" w:rsidRDefault="00870E6A" w:rsidP="00870E6A">
            <w:pPr>
              <w:rPr>
                <w:rFonts w:eastAsiaTheme="minorEastAsia" w:cstheme="minorHAnsi"/>
                <w:lang w:eastAsia="zh-CN"/>
              </w:rPr>
            </w:pPr>
          </w:p>
        </w:tc>
      </w:tr>
      <w:tr w:rsidR="00870E6A" w:rsidRPr="00024BB0" w14:paraId="4D514F21" w14:textId="77777777" w:rsidTr="00A81E13">
        <w:trPr>
          <w:trHeight w:val="454"/>
        </w:trPr>
        <w:tc>
          <w:tcPr>
            <w:tcW w:w="2694" w:type="dxa"/>
            <w:vAlign w:val="center"/>
          </w:tcPr>
          <w:p w14:paraId="0540D91A"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PC/Plaats</w:t>
            </w:r>
          </w:p>
        </w:tc>
        <w:tc>
          <w:tcPr>
            <w:tcW w:w="6378" w:type="dxa"/>
            <w:vAlign w:val="center"/>
          </w:tcPr>
          <w:p w14:paraId="23D56A07" w14:textId="77777777" w:rsidR="00870E6A" w:rsidRPr="00024BB0" w:rsidRDefault="00870E6A" w:rsidP="00870E6A">
            <w:pPr>
              <w:rPr>
                <w:rFonts w:eastAsiaTheme="minorEastAsia" w:cstheme="minorHAnsi"/>
                <w:lang w:eastAsia="zh-CN"/>
              </w:rPr>
            </w:pPr>
          </w:p>
        </w:tc>
      </w:tr>
      <w:tr w:rsidR="00870E6A" w:rsidRPr="00024BB0" w14:paraId="3BA1412F" w14:textId="77777777" w:rsidTr="00A81E13">
        <w:trPr>
          <w:trHeight w:val="454"/>
        </w:trPr>
        <w:tc>
          <w:tcPr>
            <w:tcW w:w="2694" w:type="dxa"/>
            <w:vAlign w:val="center"/>
          </w:tcPr>
          <w:p w14:paraId="435594DB"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Telefoonnummer</w:t>
            </w:r>
          </w:p>
        </w:tc>
        <w:tc>
          <w:tcPr>
            <w:tcW w:w="6378" w:type="dxa"/>
            <w:vAlign w:val="center"/>
          </w:tcPr>
          <w:p w14:paraId="453C76AA" w14:textId="77777777" w:rsidR="00870E6A" w:rsidRPr="00024BB0" w:rsidRDefault="00870E6A" w:rsidP="00870E6A">
            <w:pPr>
              <w:rPr>
                <w:rFonts w:eastAsiaTheme="minorEastAsia" w:cstheme="minorHAnsi"/>
                <w:lang w:eastAsia="zh-CN"/>
              </w:rPr>
            </w:pPr>
          </w:p>
        </w:tc>
      </w:tr>
      <w:tr w:rsidR="00870E6A" w:rsidRPr="00024BB0" w14:paraId="2A2EE5C4" w14:textId="77777777" w:rsidTr="00A81E13">
        <w:trPr>
          <w:trHeight w:val="454"/>
        </w:trPr>
        <w:tc>
          <w:tcPr>
            <w:tcW w:w="2694" w:type="dxa"/>
            <w:vAlign w:val="center"/>
          </w:tcPr>
          <w:p w14:paraId="344E715B"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Emailadres</w:t>
            </w:r>
          </w:p>
        </w:tc>
        <w:tc>
          <w:tcPr>
            <w:tcW w:w="6378" w:type="dxa"/>
            <w:vAlign w:val="center"/>
          </w:tcPr>
          <w:p w14:paraId="405F7C43" w14:textId="77777777" w:rsidR="00870E6A" w:rsidRPr="00024BB0" w:rsidRDefault="00870E6A" w:rsidP="00870E6A">
            <w:pPr>
              <w:rPr>
                <w:rFonts w:eastAsiaTheme="minorEastAsia" w:cstheme="minorHAnsi"/>
                <w:lang w:eastAsia="zh-CN"/>
              </w:rPr>
            </w:pPr>
          </w:p>
        </w:tc>
      </w:tr>
      <w:tr w:rsidR="00870E6A" w:rsidRPr="00024BB0" w14:paraId="28365051" w14:textId="77777777" w:rsidTr="00A81E13">
        <w:trPr>
          <w:trHeight w:val="454"/>
        </w:trPr>
        <w:tc>
          <w:tcPr>
            <w:tcW w:w="2694" w:type="dxa"/>
            <w:vAlign w:val="center"/>
          </w:tcPr>
          <w:p w14:paraId="6431585B"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Titel project</w:t>
            </w:r>
          </w:p>
        </w:tc>
        <w:tc>
          <w:tcPr>
            <w:tcW w:w="6378" w:type="dxa"/>
            <w:vAlign w:val="center"/>
          </w:tcPr>
          <w:p w14:paraId="54179830" w14:textId="73E06C2B" w:rsidR="00870E6A" w:rsidRPr="00024BB0" w:rsidRDefault="00EE4D31" w:rsidP="00870E6A">
            <w:pPr>
              <w:rPr>
                <w:rFonts w:eastAsiaTheme="minorEastAsia" w:cstheme="minorHAnsi"/>
                <w:lang w:eastAsia="zh-CN"/>
              </w:rPr>
            </w:pPr>
            <w:r>
              <w:rPr>
                <w:rFonts w:eastAsiaTheme="minorEastAsia" w:cstheme="minorHAnsi"/>
                <w:lang w:eastAsia="zh-CN"/>
              </w:rPr>
              <w:t>Vier perspectieven zelfmanagement</w:t>
            </w:r>
          </w:p>
        </w:tc>
      </w:tr>
    </w:tbl>
    <w:p w14:paraId="46B3F5F6" w14:textId="77777777" w:rsidR="00870E6A" w:rsidRPr="00024BB0" w:rsidRDefault="00870E6A" w:rsidP="00870E6A">
      <w:pPr>
        <w:rPr>
          <w:rFonts w:eastAsiaTheme="minorEastAsia" w:cstheme="minorHAnsi"/>
          <w:lang w:eastAsia="zh-CN"/>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5"/>
        <w:gridCol w:w="6387"/>
      </w:tblGrid>
      <w:tr w:rsidR="00870E6A" w:rsidRPr="00024BB0" w14:paraId="7F652EDE" w14:textId="77777777" w:rsidTr="00A81E13">
        <w:trPr>
          <w:trHeight w:val="1418"/>
        </w:trPr>
        <w:tc>
          <w:tcPr>
            <w:tcW w:w="2685" w:type="dxa"/>
          </w:tcPr>
          <w:p w14:paraId="00EFC399" w14:textId="77777777" w:rsidR="00870E6A" w:rsidRPr="00024BB0" w:rsidRDefault="00870E6A" w:rsidP="00870E6A">
            <w:pPr>
              <w:rPr>
                <w:rFonts w:eastAsiaTheme="minorEastAsia" w:cstheme="minorHAnsi"/>
                <w:b/>
                <w:lang w:eastAsia="zh-CN"/>
              </w:rPr>
            </w:pPr>
            <w:r w:rsidRPr="00024BB0">
              <w:rPr>
                <w:rFonts w:eastAsiaTheme="minorEastAsia" w:cstheme="minorHAnsi"/>
                <w:b/>
                <w:lang w:eastAsia="zh-CN"/>
              </w:rPr>
              <w:t>Aanleiding of toedracht van de opdracht en het belang van de opdrachtgever bij de opdracht.</w:t>
            </w:r>
          </w:p>
        </w:tc>
        <w:tc>
          <w:tcPr>
            <w:tcW w:w="6387" w:type="dxa"/>
          </w:tcPr>
          <w:p w14:paraId="092F8746" w14:textId="5EFB119E" w:rsidR="00F93B6E" w:rsidRPr="00024BB0" w:rsidRDefault="00B33E7F" w:rsidP="00024BB0">
            <w:pPr>
              <w:rPr>
                <w:rFonts w:eastAsiaTheme="minorEastAsia" w:cstheme="minorHAnsi"/>
                <w:lang w:eastAsia="zh-CN"/>
              </w:rPr>
            </w:pPr>
            <w:r w:rsidRPr="00024BB0">
              <w:rPr>
                <w:rFonts w:cstheme="minorHAnsi"/>
              </w:rPr>
              <w:t xml:space="preserve">Verschillende factoren hebben geleid tot meer en meer aandacht voor het onderwerp </w:t>
            </w:r>
            <w:proofErr w:type="spellStart"/>
            <w:r w:rsidRPr="00024BB0">
              <w:rPr>
                <w:rFonts w:cstheme="minorHAnsi"/>
              </w:rPr>
              <w:t>Patiëntenparticipatie</w:t>
            </w:r>
            <w:proofErr w:type="spellEnd"/>
            <w:r w:rsidRPr="00024BB0">
              <w:rPr>
                <w:rFonts w:cstheme="minorHAnsi"/>
              </w:rPr>
              <w:t xml:space="preserve"> binnen </w:t>
            </w:r>
            <w:r w:rsidR="0016668E">
              <w:rPr>
                <w:rFonts w:cstheme="minorHAnsi"/>
              </w:rPr>
              <w:t xml:space="preserve">het Reinier de Graaf ziekenhuis. </w:t>
            </w:r>
            <w:r w:rsidR="00F93B6E" w:rsidRPr="00024BB0">
              <w:rPr>
                <w:rFonts w:cstheme="minorHAnsi"/>
              </w:rPr>
              <w:t>Zelfmanagement door de patiënt en zelfmanagementondersteuning</w:t>
            </w:r>
            <w:r w:rsidR="00024BB0" w:rsidRPr="00024BB0">
              <w:rPr>
                <w:rFonts w:cstheme="minorHAnsi"/>
              </w:rPr>
              <w:t xml:space="preserve"> (ZMO)</w:t>
            </w:r>
            <w:r w:rsidR="00F93B6E" w:rsidRPr="00024BB0">
              <w:rPr>
                <w:rFonts w:cstheme="minorHAnsi"/>
              </w:rPr>
              <w:t xml:space="preserve"> door de zorgverlener nemen hierbij een belangrijke plaats in. De V&amp;VN stelt dat ZMO behoort tot de kern van verplegen. Uit onderzoek onder verpleegkundigen blijkt dat er wel 4 manieren zijn om dit begrip te benaderen</w:t>
            </w:r>
            <w:r w:rsidR="001E05CE" w:rsidRPr="00024BB0">
              <w:rPr>
                <w:rFonts w:cstheme="minorHAnsi"/>
              </w:rPr>
              <w:t xml:space="preserve"> (</w:t>
            </w:r>
            <w:r w:rsidR="001E05CE" w:rsidRPr="00024BB0">
              <w:rPr>
                <w:rFonts w:cstheme="minorHAnsi"/>
                <w:i/>
              </w:rPr>
              <w:t xml:space="preserve">Hooft, S. van (2015) </w:t>
            </w:r>
            <w:proofErr w:type="spellStart"/>
            <w:r w:rsidR="001E05CE" w:rsidRPr="00024BB0">
              <w:rPr>
                <w:rFonts w:cstheme="minorHAnsi"/>
                <w:i/>
              </w:rPr>
              <w:t>F</w:t>
            </w:r>
            <w:r w:rsidR="006779CC">
              <w:rPr>
                <w:rFonts w:cstheme="minorHAnsi"/>
                <w:i/>
              </w:rPr>
              <w:t>our</w:t>
            </w:r>
            <w:proofErr w:type="spellEnd"/>
            <w:r w:rsidR="006779CC">
              <w:rPr>
                <w:rFonts w:cstheme="minorHAnsi"/>
                <w:i/>
              </w:rPr>
              <w:t xml:space="preserve"> </w:t>
            </w:r>
            <w:proofErr w:type="spellStart"/>
            <w:r w:rsidR="006779CC">
              <w:rPr>
                <w:rFonts w:cstheme="minorHAnsi"/>
                <w:i/>
              </w:rPr>
              <w:t>perspectives</w:t>
            </w:r>
            <w:proofErr w:type="spellEnd"/>
            <w:r w:rsidR="006779CC">
              <w:rPr>
                <w:rFonts w:cstheme="minorHAnsi"/>
                <w:i/>
              </w:rPr>
              <w:t xml:space="preserve"> o</w:t>
            </w:r>
            <w:r w:rsidR="001E05CE" w:rsidRPr="00024BB0">
              <w:rPr>
                <w:rFonts w:cstheme="minorHAnsi"/>
                <w:i/>
              </w:rPr>
              <w:t xml:space="preserve">n </w:t>
            </w:r>
            <w:proofErr w:type="spellStart"/>
            <w:r w:rsidR="001E05CE" w:rsidRPr="00024BB0">
              <w:rPr>
                <w:rFonts w:cstheme="minorHAnsi"/>
                <w:i/>
              </w:rPr>
              <w:t>self</w:t>
            </w:r>
            <w:proofErr w:type="spellEnd"/>
            <w:r w:rsidR="001E05CE" w:rsidRPr="00024BB0">
              <w:rPr>
                <w:rFonts w:cstheme="minorHAnsi"/>
                <w:i/>
              </w:rPr>
              <w:t xml:space="preserve">-management support </w:t>
            </w:r>
            <w:proofErr w:type="spellStart"/>
            <w:r w:rsidR="001E05CE" w:rsidRPr="00024BB0">
              <w:rPr>
                <w:rFonts w:cstheme="minorHAnsi"/>
                <w:i/>
              </w:rPr>
              <w:t>by</w:t>
            </w:r>
            <w:proofErr w:type="spellEnd"/>
            <w:r w:rsidR="001E05CE" w:rsidRPr="00024BB0">
              <w:rPr>
                <w:rFonts w:cstheme="minorHAnsi"/>
                <w:i/>
              </w:rPr>
              <w:t xml:space="preserve"> nurses </w:t>
            </w:r>
            <w:proofErr w:type="spellStart"/>
            <w:r w:rsidR="001E05CE" w:rsidRPr="00024BB0">
              <w:rPr>
                <w:rFonts w:cstheme="minorHAnsi"/>
                <w:i/>
              </w:rPr>
              <w:t>for</w:t>
            </w:r>
            <w:proofErr w:type="spellEnd"/>
            <w:r w:rsidR="001E05CE" w:rsidRPr="00024BB0">
              <w:rPr>
                <w:rFonts w:cstheme="minorHAnsi"/>
                <w:i/>
              </w:rPr>
              <w:t xml:space="preserve"> </w:t>
            </w:r>
            <w:proofErr w:type="spellStart"/>
            <w:r w:rsidR="001E05CE" w:rsidRPr="00024BB0">
              <w:rPr>
                <w:rFonts w:cstheme="minorHAnsi"/>
                <w:i/>
              </w:rPr>
              <w:t>people</w:t>
            </w:r>
            <w:proofErr w:type="spellEnd"/>
            <w:r w:rsidR="001E05CE" w:rsidRPr="00024BB0">
              <w:rPr>
                <w:rFonts w:cstheme="minorHAnsi"/>
                <w:i/>
              </w:rPr>
              <w:t xml:space="preserve"> </w:t>
            </w:r>
            <w:proofErr w:type="spellStart"/>
            <w:r w:rsidR="001E05CE" w:rsidRPr="00024BB0">
              <w:rPr>
                <w:rFonts w:cstheme="minorHAnsi"/>
                <w:i/>
              </w:rPr>
              <w:t>with</w:t>
            </w:r>
            <w:proofErr w:type="spellEnd"/>
            <w:r w:rsidR="001E05CE" w:rsidRPr="00024BB0">
              <w:rPr>
                <w:rFonts w:cstheme="minorHAnsi"/>
                <w:i/>
              </w:rPr>
              <w:t xml:space="preserve"> </w:t>
            </w:r>
            <w:proofErr w:type="spellStart"/>
            <w:r w:rsidR="001E05CE" w:rsidRPr="00024BB0">
              <w:rPr>
                <w:rFonts w:cstheme="minorHAnsi"/>
                <w:i/>
              </w:rPr>
              <w:t>chronic</w:t>
            </w:r>
            <w:proofErr w:type="spellEnd"/>
            <w:r w:rsidR="001E05CE" w:rsidRPr="00024BB0">
              <w:rPr>
                <w:rFonts w:cstheme="minorHAnsi"/>
                <w:i/>
              </w:rPr>
              <w:t xml:space="preserve"> </w:t>
            </w:r>
            <w:proofErr w:type="spellStart"/>
            <w:r w:rsidR="001E05CE" w:rsidRPr="00024BB0">
              <w:rPr>
                <w:rFonts w:cstheme="minorHAnsi"/>
                <w:i/>
              </w:rPr>
              <w:t>conditions</w:t>
            </w:r>
            <w:proofErr w:type="spellEnd"/>
            <w:r w:rsidR="001E05CE" w:rsidRPr="00024BB0">
              <w:rPr>
                <w:rFonts w:cstheme="minorHAnsi"/>
                <w:i/>
              </w:rPr>
              <w:t xml:space="preserve">. Int. J. of </w:t>
            </w:r>
            <w:proofErr w:type="spellStart"/>
            <w:r w:rsidR="001E05CE" w:rsidRPr="00024BB0">
              <w:rPr>
                <w:rFonts w:cstheme="minorHAnsi"/>
                <w:i/>
              </w:rPr>
              <w:t>Nursing</w:t>
            </w:r>
            <w:proofErr w:type="spellEnd"/>
            <w:r w:rsidR="001E05CE" w:rsidRPr="00024BB0">
              <w:rPr>
                <w:rFonts w:cstheme="minorHAnsi"/>
                <w:i/>
              </w:rPr>
              <w:t xml:space="preserve"> Studies</w:t>
            </w:r>
            <w:r w:rsidR="001E05CE" w:rsidRPr="00024BB0">
              <w:rPr>
                <w:rFonts w:cstheme="minorHAnsi"/>
              </w:rPr>
              <w:t>)</w:t>
            </w:r>
            <w:r w:rsidR="00F93B6E" w:rsidRPr="00024BB0">
              <w:rPr>
                <w:rFonts w:cstheme="minorHAnsi"/>
              </w:rPr>
              <w:t>. Deze verschillen grofweg in de vraag of je de patiënt helpt een ziekte te managen of een leven m</w:t>
            </w:r>
            <w:r w:rsidR="00024BB0" w:rsidRPr="00024BB0">
              <w:rPr>
                <w:rFonts w:cstheme="minorHAnsi"/>
              </w:rPr>
              <w:t>é</w:t>
            </w:r>
            <w:r w:rsidR="00F93B6E" w:rsidRPr="00024BB0">
              <w:rPr>
                <w:rFonts w:cstheme="minorHAnsi"/>
              </w:rPr>
              <w:t>t een ziekte</w:t>
            </w:r>
            <w:r w:rsidR="001E05CE" w:rsidRPr="00024BB0">
              <w:rPr>
                <w:rFonts w:cstheme="minorHAnsi"/>
              </w:rPr>
              <w:t xml:space="preserve"> en ook in de mate waarin de ervaringskennis van de patiënt van belang wordt geacht. </w:t>
            </w:r>
          </w:p>
        </w:tc>
      </w:tr>
      <w:tr w:rsidR="00870E6A" w:rsidRPr="00024BB0" w14:paraId="7E2778F7" w14:textId="77777777" w:rsidTr="00A81E13">
        <w:trPr>
          <w:trHeight w:val="1418"/>
        </w:trPr>
        <w:tc>
          <w:tcPr>
            <w:tcW w:w="2685" w:type="dxa"/>
          </w:tcPr>
          <w:p w14:paraId="67C3E6F5" w14:textId="77777777" w:rsidR="00870E6A" w:rsidRPr="00024BB0" w:rsidRDefault="00870E6A" w:rsidP="00870E6A">
            <w:pPr>
              <w:rPr>
                <w:rFonts w:eastAsiaTheme="minorEastAsia" w:cstheme="minorHAnsi"/>
                <w:lang w:eastAsia="zh-CN"/>
              </w:rPr>
            </w:pPr>
            <w:r w:rsidRPr="00024BB0">
              <w:rPr>
                <w:rFonts w:eastAsiaTheme="minorEastAsia" w:cstheme="minorHAnsi"/>
                <w:b/>
                <w:lang w:eastAsia="zh-CN"/>
              </w:rPr>
              <w:t>Beschrijving opdracht en verwachte resultaten/eindproduct</w:t>
            </w:r>
            <w:r w:rsidRPr="00024BB0">
              <w:rPr>
                <w:rFonts w:eastAsiaTheme="minorEastAsia" w:cstheme="minorHAnsi"/>
                <w:lang w:eastAsia="zh-CN"/>
              </w:rPr>
              <w:t>*</w:t>
            </w:r>
          </w:p>
          <w:p w14:paraId="6180213D"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w:t>
            </w:r>
            <w:r w:rsidRPr="00024BB0">
              <w:rPr>
                <w:rFonts w:eastAsiaTheme="minorEastAsia" w:cstheme="minorHAnsi"/>
                <w:i/>
                <w:lang w:eastAsia="zh-CN"/>
              </w:rPr>
              <w:t>Wat is de vraag of het probleem?; waaraan moet het eindresultaat voldoen?; weer te geven in maximaal 100 woorden)</w:t>
            </w:r>
          </w:p>
        </w:tc>
        <w:tc>
          <w:tcPr>
            <w:tcW w:w="6387" w:type="dxa"/>
          </w:tcPr>
          <w:p w14:paraId="0B881201" w14:textId="4D5B57D3" w:rsidR="00870E6A" w:rsidRPr="00024BB0" w:rsidRDefault="001E05CE" w:rsidP="00945F82">
            <w:pPr>
              <w:rPr>
                <w:rFonts w:eastAsiaTheme="minorEastAsia" w:cstheme="minorHAnsi"/>
                <w:lang w:eastAsia="zh-CN"/>
              </w:rPr>
            </w:pPr>
            <w:r w:rsidRPr="00024BB0">
              <w:rPr>
                <w:rFonts w:eastAsiaTheme="minorEastAsia" w:cstheme="minorHAnsi"/>
                <w:lang w:eastAsia="zh-CN"/>
              </w:rPr>
              <w:t xml:space="preserve">We zouden graag willen weten of verpleegkundigen in Reinier deze vier perspectieven herkennen, en vanuit welk perspectief zij (voornamelijk handelen). </w:t>
            </w:r>
            <w:r w:rsidR="00945F82" w:rsidRPr="00024BB0">
              <w:rPr>
                <w:rFonts w:eastAsiaTheme="minorEastAsia" w:cstheme="minorHAnsi"/>
                <w:lang w:eastAsia="zh-CN"/>
              </w:rPr>
              <w:t xml:space="preserve">Een interessante </w:t>
            </w:r>
            <w:proofErr w:type="spellStart"/>
            <w:r w:rsidR="00945F82" w:rsidRPr="00024BB0">
              <w:rPr>
                <w:rFonts w:eastAsiaTheme="minorEastAsia" w:cstheme="minorHAnsi"/>
                <w:lang w:eastAsia="zh-CN"/>
              </w:rPr>
              <w:t>subvraag</w:t>
            </w:r>
            <w:proofErr w:type="spellEnd"/>
            <w:r w:rsidR="00945F82" w:rsidRPr="00024BB0">
              <w:rPr>
                <w:rFonts w:eastAsiaTheme="minorEastAsia" w:cstheme="minorHAnsi"/>
                <w:lang w:eastAsia="zh-CN"/>
              </w:rPr>
              <w:t xml:space="preserve"> is ook of zij switchen tussen deze rollen en zo ja, wanneer en waarom? Een andere interessante vraag is of zij belemmeringen ervaren in het geven van zelfmanagementondersteuning vanuit het perspectief dat zij willen innemen. </w:t>
            </w:r>
          </w:p>
        </w:tc>
      </w:tr>
      <w:tr w:rsidR="00870E6A" w:rsidRPr="00024BB0" w14:paraId="53359048" w14:textId="77777777" w:rsidTr="00A81E13">
        <w:trPr>
          <w:trHeight w:val="970"/>
        </w:trPr>
        <w:tc>
          <w:tcPr>
            <w:tcW w:w="2685" w:type="dxa"/>
          </w:tcPr>
          <w:p w14:paraId="4B589C4F" w14:textId="77777777" w:rsidR="00870E6A" w:rsidRPr="00024BB0" w:rsidRDefault="00870E6A" w:rsidP="00870E6A">
            <w:pPr>
              <w:rPr>
                <w:rFonts w:eastAsiaTheme="minorEastAsia" w:cstheme="minorHAnsi"/>
                <w:b/>
                <w:lang w:eastAsia="zh-CN"/>
              </w:rPr>
            </w:pPr>
            <w:r w:rsidRPr="00024BB0">
              <w:rPr>
                <w:rFonts w:eastAsiaTheme="minorEastAsia" w:cstheme="minorHAnsi"/>
                <w:b/>
                <w:lang w:eastAsia="zh-CN"/>
              </w:rPr>
              <w:t>Omgeving waar binnen het onderzoek dient plaats te vinden</w:t>
            </w:r>
          </w:p>
          <w:p w14:paraId="217150DA" w14:textId="77777777" w:rsidR="00870E6A" w:rsidRPr="00024BB0" w:rsidRDefault="00870E6A" w:rsidP="00870E6A">
            <w:pPr>
              <w:rPr>
                <w:rFonts w:eastAsiaTheme="minorEastAsia" w:cstheme="minorHAnsi"/>
                <w:i/>
                <w:lang w:eastAsia="zh-CN"/>
              </w:rPr>
            </w:pPr>
            <w:r w:rsidRPr="00024BB0">
              <w:rPr>
                <w:rFonts w:eastAsiaTheme="minorEastAsia" w:cstheme="minorHAnsi"/>
                <w:i/>
                <w:lang w:eastAsia="zh-CN"/>
              </w:rPr>
              <w:t>(beschrijf de “stakeholders” (belanghebbenden) in het kader van het uit te voeren onderzoek en de afdeling / instelling waar het onderzoek dient plaats te vinden)</w:t>
            </w:r>
          </w:p>
        </w:tc>
        <w:tc>
          <w:tcPr>
            <w:tcW w:w="6387" w:type="dxa"/>
          </w:tcPr>
          <w:p w14:paraId="13377FFC" w14:textId="20FD9023" w:rsidR="00870E6A" w:rsidRPr="00024BB0" w:rsidRDefault="00024BB0" w:rsidP="006779CC">
            <w:pPr>
              <w:rPr>
                <w:rFonts w:eastAsiaTheme="minorEastAsia" w:cstheme="minorHAnsi"/>
                <w:lang w:eastAsia="zh-CN"/>
              </w:rPr>
            </w:pPr>
            <w:r>
              <w:rPr>
                <w:rFonts w:eastAsiaTheme="minorEastAsia" w:cstheme="minorHAnsi"/>
                <w:lang w:eastAsia="zh-CN"/>
              </w:rPr>
              <w:t xml:space="preserve">De beschrijving </w:t>
            </w:r>
            <w:r w:rsidR="006779CC">
              <w:rPr>
                <w:rFonts w:eastAsiaTheme="minorEastAsia" w:cstheme="minorHAnsi"/>
                <w:lang w:eastAsia="zh-CN"/>
              </w:rPr>
              <w:t xml:space="preserve">van de vier perspectieven </w:t>
            </w:r>
            <w:r>
              <w:rPr>
                <w:rFonts w:eastAsiaTheme="minorEastAsia" w:cstheme="minorHAnsi"/>
                <w:lang w:eastAsia="zh-CN"/>
              </w:rPr>
              <w:t xml:space="preserve">door Van Hooft heeft betrekking op </w:t>
            </w:r>
            <w:r w:rsidR="006779CC">
              <w:rPr>
                <w:rFonts w:eastAsiaTheme="minorEastAsia" w:cstheme="minorHAnsi"/>
                <w:lang w:eastAsia="zh-CN"/>
              </w:rPr>
              <w:t xml:space="preserve">de zorg voor </w:t>
            </w:r>
            <w:r>
              <w:rPr>
                <w:rFonts w:eastAsiaTheme="minorEastAsia" w:cstheme="minorHAnsi"/>
                <w:lang w:eastAsia="zh-CN"/>
              </w:rPr>
              <w:t xml:space="preserve">patiënten met chronische ziekten. </w:t>
            </w:r>
            <w:r w:rsidR="006779CC">
              <w:rPr>
                <w:rFonts w:eastAsiaTheme="minorEastAsia" w:cstheme="minorHAnsi"/>
                <w:lang w:eastAsia="zh-CN"/>
              </w:rPr>
              <w:t>Binnen deze zorg zijn wij in ieder geval geïnteresseerd in de perspectieven van dialyseverpleegkundigen. Ook perspectieven van verpleegkundigen bij andere aandoeningen dan chronisch nierfalen kunnen onderzocht worden, in overleg. Tevens zouden we kunnen kijken of we de vragen ook kunnen onderzoeken voor niet-chronische zorg (maar dat is in tweede instantie)</w:t>
            </w:r>
            <w:r w:rsidR="0016668E">
              <w:rPr>
                <w:rFonts w:eastAsiaTheme="minorEastAsia" w:cstheme="minorHAnsi"/>
                <w:lang w:eastAsia="zh-CN"/>
              </w:rPr>
              <w:t>.</w:t>
            </w:r>
            <w:r w:rsidR="006779CC">
              <w:rPr>
                <w:rFonts w:eastAsiaTheme="minorEastAsia" w:cstheme="minorHAnsi"/>
                <w:lang w:eastAsia="zh-CN"/>
              </w:rPr>
              <w:t xml:space="preserve">  </w:t>
            </w:r>
          </w:p>
        </w:tc>
      </w:tr>
      <w:tr w:rsidR="00870E6A" w:rsidRPr="00024BB0" w14:paraId="162219A1" w14:textId="77777777" w:rsidTr="00A81E13">
        <w:trPr>
          <w:trHeight w:val="1418"/>
        </w:trPr>
        <w:tc>
          <w:tcPr>
            <w:tcW w:w="2685" w:type="dxa"/>
          </w:tcPr>
          <w:p w14:paraId="48ECFAAA" w14:textId="77777777" w:rsidR="00870E6A" w:rsidRPr="00024BB0" w:rsidRDefault="00870E6A" w:rsidP="00870E6A">
            <w:pPr>
              <w:rPr>
                <w:rFonts w:eastAsiaTheme="minorEastAsia" w:cstheme="minorHAnsi"/>
                <w:b/>
                <w:lang w:eastAsia="zh-CN"/>
              </w:rPr>
            </w:pPr>
            <w:r w:rsidRPr="00024BB0">
              <w:rPr>
                <w:rFonts w:eastAsiaTheme="minorEastAsia" w:cstheme="minorHAnsi"/>
                <w:b/>
                <w:lang w:eastAsia="zh-CN"/>
              </w:rPr>
              <w:lastRenderedPageBreak/>
              <w:t xml:space="preserve">Doelstelling </w:t>
            </w:r>
          </w:p>
          <w:p w14:paraId="465923CC" w14:textId="77777777" w:rsidR="00870E6A" w:rsidRPr="00024BB0" w:rsidRDefault="00870E6A" w:rsidP="00870E6A">
            <w:pPr>
              <w:rPr>
                <w:rFonts w:eastAsiaTheme="minorEastAsia" w:cstheme="minorHAnsi"/>
                <w:i/>
                <w:lang w:eastAsia="zh-CN"/>
              </w:rPr>
            </w:pPr>
            <w:r w:rsidRPr="00024BB0">
              <w:rPr>
                <w:rFonts w:eastAsiaTheme="minorEastAsia" w:cstheme="minorHAnsi"/>
                <w:i/>
                <w:lang w:eastAsia="zh-CN"/>
              </w:rPr>
              <w:t>(wat is de bedoeling van het onderzoek?; welk doel moet behaald worden?)</w:t>
            </w:r>
          </w:p>
        </w:tc>
        <w:tc>
          <w:tcPr>
            <w:tcW w:w="6387" w:type="dxa"/>
          </w:tcPr>
          <w:p w14:paraId="64BF335B" w14:textId="0A78713E" w:rsidR="00870E6A" w:rsidRPr="00024BB0" w:rsidRDefault="0016668E" w:rsidP="00870E6A">
            <w:pPr>
              <w:rPr>
                <w:rFonts w:eastAsiaTheme="minorEastAsia" w:cstheme="minorHAnsi"/>
                <w:lang w:eastAsia="zh-CN"/>
              </w:rPr>
            </w:pPr>
            <w:r>
              <w:rPr>
                <w:rFonts w:eastAsiaTheme="minorEastAsia" w:cstheme="minorHAnsi"/>
                <w:lang w:eastAsia="zh-CN"/>
              </w:rPr>
              <w:t>Antwoord op bovenstaande vragen</w:t>
            </w:r>
          </w:p>
        </w:tc>
      </w:tr>
      <w:tr w:rsidR="00870E6A" w:rsidRPr="00024BB0" w14:paraId="65E243CD" w14:textId="77777777" w:rsidTr="00A81E13">
        <w:trPr>
          <w:trHeight w:val="1418"/>
        </w:trPr>
        <w:tc>
          <w:tcPr>
            <w:tcW w:w="2685" w:type="dxa"/>
          </w:tcPr>
          <w:p w14:paraId="353DFAB9" w14:textId="77777777" w:rsidR="00870E6A" w:rsidRPr="00024BB0" w:rsidRDefault="00870E6A" w:rsidP="00870E6A">
            <w:pPr>
              <w:rPr>
                <w:rFonts w:eastAsiaTheme="minorEastAsia" w:cstheme="minorHAnsi"/>
                <w:i/>
                <w:lang w:eastAsia="zh-CN"/>
              </w:rPr>
            </w:pPr>
            <w:r w:rsidRPr="00024BB0">
              <w:rPr>
                <w:rFonts w:eastAsiaTheme="minorEastAsia" w:cstheme="minorHAnsi"/>
                <w:b/>
                <w:lang w:eastAsia="zh-CN"/>
              </w:rPr>
              <w:t xml:space="preserve">Onderzoekkenmerken: </w:t>
            </w:r>
            <w:r w:rsidRPr="00024BB0">
              <w:rPr>
                <w:rFonts w:eastAsiaTheme="minorEastAsia" w:cstheme="minorHAnsi"/>
                <w:i/>
                <w:lang w:eastAsia="zh-CN"/>
              </w:rPr>
              <w:t>(Grootte van het onderzoek,</w:t>
            </w:r>
          </w:p>
          <w:p w14:paraId="25C85EC1" w14:textId="77777777" w:rsidR="00870E6A" w:rsidRPr="00024BB0" w:rsidRDefault="00870E6A" w:rsidP="00870E6A">
            <w:pPr>
              <w:rPr>
                <w:rFonts w:eastAsiaTheme="minorEastAsia" w:cstheme="minorHAnsi"/>
                <w:i/>
                <w:lang w:eastAsia="zh-CN"/>
              </w:rPr>
            </w:pPr>
            <w:r w:rsidRPr="00024BB0">
              <w:rPr>
                <w:rFonts w:eastAsiaTheme="minorEastAsia" w:cstheme="minorHAnsi"/>
                <w:i/>
                <w:lang w:eastAsia="zh-CN"/>
              </w:rPr>
              <w:t>Methode van onderzoek,</w:t>
            </w:r>
          </w:p>
          <w:p w14:paraId="12E7D9E6" w14:textId="77777777" w:rsidR="00870E6A" w:rsidRPr="00024BB0" w:rsidRDefault="00870E6A" w:rsidP="00870E6A">
            <w:pPr>
              <w:rPr>
                <w:rFonts w:eastAsiaTheme="minorEastAsia" w:cstheme="minorHAnsi"/>
                <w:b/>
                <w:lang w:eastAsia="zh-CN"/>
              </w:rPr>
            </w:pPr>
            <w:r w:rsidRPr="00024BB0">
              <w:rPr>
                <w:rFonts w:eastAsiaTheme="minorEastAsia" w:cstheme="minorHAnsi"/>
                <w:i/>
                <w:lang w:eastAsia="zh-CN"/>
              </w:rPr>
              <w:t>Etc.)</w:t>
            </w:r>
          </w:p>
        </w:tc>
        <w:tc>
          <w:tcPr>
            <w:tcW w:w="6387" w:type="dxa"/>
          </w:tcPr>
          <w:p w14:paraId="639F007A" w14:textId="0147E191" w:rsidR="00870E6A" w:rsidRPr="00024BB0" w:rsidRDefault="00EE4D31" w:rsidP="00870E6A">
            <w:pPr>
              <w:rPr>
                <w:rFonts w:eastAsiaTheme="minorEastAsia" w:cstheme="minorHAnsi"/>
                <w:lang w:eastAsia="zh-CN"/>
              </w:rPr>
            </w:pPr>
            <w:proofErr w:type="spellStart"/>
            <w:r>
              <w:rPr>
                <w:rFonts w:eastAsiaTheme="minorEastAsia" w:cstheme="minorHAnsi"/>
                <w:lang w:eastAsia="zh-CN"/>
              </w:rPr>
              <w:t>Semi-gestructureerde</w:t>
            </w:r>
            <w:proofErr w:type="spellEnd"/>
            <w:r>
              <w:rPr>
                <w:rFonts w:eastAsiaTheme="minorEastAsia" w:cstheme="minorHAnsi"/>
                <w:lang w:eastAsia="zh-CN"/>
              </w:rPr>
              <w:t xml:space="preserve"> interviews en  observaties</w:t>
            </w:r>
          </w:p>
        </w:tc>
      </w:tr>
      <w:tr w:rsidR="00870E6A" w:rsidRPr="00024BB0" w14:paraId="5AEB9971"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44FF680" w14:textId="77777777" w:rsidR="00870E6A" w:rsidRPr="00024BB0" w:rsidRDefault="00870E6A" w:rsidP="00870E6A">
            <w:pPr>
              <w:rPr>
                <w:rFonts w:eastAsiaTheme="minorEastAsia" w:cstheme="minorHAnsi"/>
                <w:lang w:eastAsia="zh-CN"/>
              </w:rPr>
            </w:pPr>
            <w:r w:rsidRPr="00024BB0">
              <w:rPr>
                <w:rFonts w:eastAsiaTheme="minorEastAsia" w:cstheme="minorHAnsi"/>
                <w:b/>
                <w:lang w:eastAsia="zh-CN"/>
              </w:rPr>
              <w:t>Omvang en duur van het project</w:t>
            </w:r>
            <w:r w:rsidRPr="00024BB0">
              <w:rPr>
                <w:rFonts w:eastAsiaTheme="minorEastAsia" w:cstheme="minorHAnsi"/>
                <w:lang w:eastAsia="zh-CN"/>
              </w:rPr>
              <w:t xml:space="preserve"> (</w:t>
            </w:r>
            <w:r w:rsidRPr="00024BB0">
              <w:rPr>
                <w:rFonts w:eastAsiaTheme="minorEastAsia" w:cstheme="minorHAnsi"/>
                <w:i/>
                <w:lang w:eastAsia="zh-CN"/>
              </w:rPr>
              <w:t>geef een inschatting van aantal studenten en geschatte projectperiode)</w:t>
            </w:r>
          </w:p>
        </w:tc>
        <w:tc>
          <w:tcPr>
            <w:tcW w:w="6387" w:type="dxa"/>
            <w:tcBorders>
              <w:top w:val="single" w:sz="4" w:space="0" w:color="auto"/>
              <w:left w:val="single" w:sz="4" w:space="0" w:color="auto"/>
              <w:bottom w:val="single" w:sz="4" w:space="0" w:color="auto"/>
              <w:right w:val="single" w:sz="4" w:space="0" w:color="auto"/>
            </w:tcBorders>
          </w:tcPr>
          <w:p w14:paraId="7AB05CF8" w14:textId="77777777" w:rsidR="00870E6A" w:rsidRPr="00024BB0" w:rsidRDefault="00870E6A" w:rsidP="00870E6A">
            <w:pPr>
              <w:rPr>
                <w:rFonts w:eastAsiaTheme="minorEastAsia" w:cstheme="minorHAnsi"/>
                <w:lang w:eastAsia="zh-CN"/>
              </w:rPr>
            </w:pPr>
          </w:p>
        </w:tc>
      </w:tr>
      <w:tr w:rsidR="00870E6A" w:rsidRPr="00024BB0" w14:paraId="66E5BACD" w14:textId="77777777" w:rsidTr="00A81E13">
        <w:trPr>
          <w:trHeight w:val="974"/>
        </w:trPr>
        <w:tc>
          <w:tcPr>
            <w:tcW w:w="2685" w:type="dxa"/>
          </w:tcPr>
          <w:p w14:paraId="1B6A6DED" w14:textId="77777777" w:rsidR="00870E6A" w:rsidRPr="00024BB0" w:rsidRDefault="00870E6A" w:rsidP="00870E6A">
            <w:pPr>
              <w:rPr>
                <w:rFonts w:eastAsiaTheme="minorEastAsia" w:cstheme="minorHAnsi"/>
                <w:lang w:eastAsia="zh-CN"/>
              </w:rPr>
            </w:pPr>
            <w:r w:rsidRPr="00024BB0">
              <w:rPr>
                <w:rFonts w:eastAsiaTheme="minorEastAsia" w:cstheme="minorHAnsi"/>
                <w:b/>
                <w:lang w:eastAsia="zh-CN"/>
              </w:rPr>
              <w:t>METC aanvraag noodzakelijk</w:t>
            </w:r>
            <w:r w:rsidRPr="00024BB0">
              <w:rPr>
                <w:rFonts w:eastAsiaTheme="minorEastAsia" w:cstheme="minorHAnsi"/>
                <w:lang w:eastAsia="zh-CN"/>
              </w:rPr>
              <w:t xml:space="preserve"> </w:t>
            </w:r>
            <w:r w:rsidRPr="00024BB0">
              <w:rPr>
                <w:rFonts w:eastAsia="SimSun" w:cstheme="minorHAnsi"/>
                <w:i/>
                <w:lang w:eastAsia="zh-CN"/>
              </w:rPr>
              <w:t>(inschatting opdrachtgever)</w:t>
            </w:r>
          </w:p>
        </w:tc>
        <w:tc>
          <w:tcPr>
            <w:tcW w:w="6387" w:type="dxa"/>
          </w:tcPr>
          <w:p w14:paraId="5D07E9D3"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NEE* (indien ja zie hieronder)</w:t>
            </w:r>
          </w:p>
          <w:p w14:paraId="13A21D7F" w14:textId="77777777" w:rsidR="00870E6A" w:rsidRPr="00024BB0" w:rsidRDefault="00870E6A" w:rsidP="00870E6A">
            <w:pPr>
              <w:rPr>
                <w:rFonts w:eastAsiaTheme="minorEastAsia" w:cstheme="minorHAnsi"/>
                <w:lang w:eastAsia="zh-CN"/>
              </w:rPr>
            </w:pPr>
          </w:p>
          <w:p w14:paraId="4D523C72"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*doorhalen wat niet van toepassing is.</w:t>
            </w:r>
          </w:p>
        </w:tc>
      </w:tr>
      <w:tr w:rsidR="00870E6A" w:rsidRPr="00024BB0" w14:paraId="6A567ABD" w14:textId="77777777" w:rsidTr="00A81E13">
        <w:trPr>
          <w:trHeight w:val="973"/>
        </w:trPr>
        <w:tc>
          <w:tcPr>
            <w:tcW w:w="2685" w:type="dxa"/>
          </w:tcPr>
          <w:p w14:paraId="163C3F10" w14:textId="77777777" w:rsidR="00870E6A" w:rsidRPr="00024BB0" w:rsidRDefault="00870E6A" w:rsidP="00870E6A">
            <w:pPr>
              <w:rPr>
                <w:rFonts w:eastAsiaTheme="minorEastAsia" w:cstheme="minorHAnsi"/>
                <w:lang w:eastAsia="zh-CN"/>
              </w:rPr>
            </w:pPr>
            <w:r w:rsidRPr="00024BB0">
              <w:rPr>
                <w:rFonts w:eastAsiaTheme="minorEastAsia" w:cstheme="minorHAnsi"/>
                <w:b/>
                <w:lang w:eastAsia="zh-CN"/>
              </w:rPr>
              <w:t>METC aanvraag ingediend</w:t>
            </w:r>
            <w:r w:rsidRPr="00024BB0">
              <w:rPr>
                <w:rFonts w:eastAsiaTheme="minorEastAsia" w:cstheme="minorHAnsi"/>
                <w:lang w:eastAsia="zh-CN"/>
              </w:rPr>
              <w:t xml:space="preserve"> </w:t>
            </w:r>
            <w:r w:rsidRPr="00024BB0">
              <w:rPr>
                <w:rFonts w:eastAsia="SimSun" w:cstheme="minorHAnsi"/>
                <w:i/>
                <w:lang w:eastAsia="zh-CN"/>
              </w:rPr>
              <w:t>(procedure dient door de opdrachtgever zelf te worden ingezet en afgerond)</w:t>
            </w:r>
          </w:p>
        </w:tc>
        <w:tc>
          <w:tcPr>
            <w:tcW w:w="6387" w:type="dxa"/>
          </w:tcPr>
          <w:p w14:paraId="204C1491"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 xml:space="preserve"> NEE* (indien ja: kopie van aanvraag s.v.p. meesturen)</w:t>
            </w:r>
          </w:p>
          <w:p w14:paraId="21BDCAA8" w14:textId="77777777" w:rsidR="00870E6A" w:rsidRPr="00024BB0" w:rsidRDefault="00870E6A" w:rsidP="00870E6A">
            <w:pPr>
              <w:rPr>
                <w:rFonts w:eastAsiaTheme="minorEastAsia" w:cstheme="minorHAnsi"/>
                <w:lang w:eastAsia="zh-CN"/>
              </w:rPr>
            </w:pPr>
          </w:p>
          <w:p w14:paraId="0914498E"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 xml:space="preserve">*doorhalen wat niet van toepassing is </w:t>
            </w:r>
          </w:p>
        </w:tc>
      </w:tr>
      <w:tr w:rsidR="00870E6A" w:rsidRPr="00024BB0" w14:paraId="5C029554" w14:textId="77777777" w:rsidTr="00A81E13">
        <w:trPr>
          <w:trHeight w:val="973"/>
        </w:trPr>
        <w:tc>
          <w:tcPr>
            <w:tcW w:w="2685" w:type="dxa"/>
          </w:tcPr>
          <w:p w14:paraId="12AFA0AB" w14:textId="77777777" w:rsidR="00870E6A" w:rsidRPr="00024BB0" w:rsidRDefault="00870E6A" w:rsidP="00870E6A">
            <w:pPr>
              <w:rPr>
                <w:rFonts w:eastAsiaTheme="minorEastAsia" w:cstheme="minorHAnsi"/>
                <w:b/>
                <w:lang w:eastAsia="zh-CN"/>
              </w:rPr>
            </w:pPr>
            <w:r w:rsidRPr="00024BB0">
              <w:rPr>
                <w:rFonts w:eastAsiaTheme="minorEastAsia" w:cstheme="minorHAnsi"/>
                <w:b/>
                <w:lang w:eastAsia="zh-CN"/>
              </w:rPr>
              <w:t>METC toestemming ontvangen</w:t>
            </w:r>
          </w:p>
        </w:tc>
        <w:tc>
          <w:tcPr>
            <w:tcW w:w="6387" w:type="dxa"/>
          </w:tcPr>
          <w:p w14:paraId="76B38B32"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NEE* (indien ja: kopie toestemmingsbrief s.v.p. meesturen)</w:t>
            </w:r>
          </w:p>
          <w:p w14:paraId="60EFFD84" w14:textId="77777777" w:rsidR="00870E6A" w:rsidRPr="00024BB0" w:rsidRDefault="00870E6A" w:rsidP="00870E6A">
            <w:pPr>
              <w:rPr>
                <w:rFonts w:eastAsiaTheme="minorEastAsia" w:cstheme="minorHAnsi"/>
                <w:lang w:eastAsia="zh-CN"/>
              </w:rPr>
            </w:pPr>
          </w:p>
          <w:p w14:paraId="71DD90A2"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*doorhalen wat niet van toepassing is</w:t>
            </w:r>
          </w:p>
        </w:tc>
      </w:tr>
      <w:tr w:rsidR="00870E6A" w:rsidRPr="00024BB0" w14:paraId="04EBEA37" w14:textId="77777777" w:rsidTr="00A81E13">
        <w:trPr>
          <w:trHeight w:val="1418"/>
        </w:trPr>
        <w:tc>
          <w:tcPr>
            <w:tcW w:w="2685" w:type="dxa"/>
          </w:tcPr>
          <w:p w14:paraId="6A27A8BB" w14:textId="77777777" w:rsidR="00870E6A" w:rsidRPr="00024BB0" w:rsidRDefault="00870E6A" w:rsidP="00870E6A">
            <w:pPr>
              <w:rPr>
                <w:rFonts w:eastAsiaTheme="minorEastAsia" w:cstheme="minorHAnsi"/>
                <w:lang w:eastAsia="zh-CN"/>
              </w:rPr>
            </w:pPr>
            <w:r w:rsidRPr="00024BB0">
              <w:rPr>
                <w:rFonts w:eastAsia="SimSun" w:cstheme="minorHAnsi"/>
                <w:b/>
                <w:lang w:eastAsia="zh-CN"/>
              </w:rPr>
              <w:t xml:space="preserve">Gewenste competenties studenten </w:t>
            </w:r>
            <w:r w:rsidRPr="00024BB0">
              <w:rPr>
                <w:rFonts w:eastAsia="SimSun" w:cstheme="minorHAnsi"/>
                <w:i/>
                <w:lang w:eastAsia="zh-CN"/>
              </w:rPr>
              <w:t>(voor zover deze volgens de opdrachtgever specifiek van belang zijn voor het uitvoeren van de opdracht; denk bv. aan specifieke (communicatieve -) vaardigheden)</w:t>
            </w:r>
          </w:p>
        </w:tc>
        <w:tc>
          <w:tcPr>
            <w:tcW w:w="6387" w:type="dxa"/>
          </w:tcPr>
          <w:p w14:paraId="0E80F962" w14:textId="19EE7011" w:rsidR="00870E6A" w:rsidRPr="00024BB0" w:rsidRDefault="0016668E" w:rsidP="0016668E">
            <w:pPr>
              <w:rPr>
                <w:rFonts w:eastAsiaTheme="minorEastAsia" w:cstheme="minorHAnsi"/>
                <w:lang w:eastAsia="zh-CN"/>
              </w:rPr>
            </w:pPr>
            <w:r>
              <w:rPr>
                <w:rFonts w:eastAsiaTheme="minorEastAsia" w:cstheme="minorHAnsi"/>
                <w:lang w:eastAsia="zh-CN"/>
              </w:rPr>
              <w:t xml:space="preserve">Gezien de conceptonderzoeksvragen lijken als methode </w:t>
            </w:r>
            <w:proofErr w:type="spellStart"/>
            <w:r>
              <w:rPr>
                <w:rFonts w:eastAsiaTheme="minorEastAsia" w:cstheme="minorHAnsi"/>
                <w:lang w:eastAsia="zh-CN"/>
              </w:rPr>
              <w:t>semi-gestructureerde</w:t>
            </w:r>
            <w:proofErr w:type="spellEnd"/>
            <w:r>
              <w:rPr>
                <w:rFonts w:eastAsiaTheme="minorEastAsia" w:cstheme="minorHAnsi"/>
                <w:lang w:eastAsia="zh-CN"/>
              </w:rPr>
              <w:t xml:space="preserve"> interviews en mogelijk ook observaties geschikt. </w:t>
            </w:r>
          </w:p>
        </w:tc>
      </w:tr>
      <w:tr w:rsidR="00870E6A" w:rsidRPr="00024BB0" w14:paraId="5637E50F" w14:textId="77777777" w:rsidTr="00A81E13">
        <w:trPr>
          <w:trHeight w:val="1418"/>
        </w:trPr>
        <w:tc>
          <w:tcPr>
            <w:tcW w:w="2685" w:type="dxa"/>
          </w:tcPr>
          <w:p w14:paraId="6984E9A3" w14:textId="77777777" w:rsidR="00870E6A" w:rsidRPr="00024BB0" w:rsidRDefault="00870E6A" w:rsidP="00870E6A">
            <w:pPr>
              <w:rPr>
                <w:rFonts w:eastAsiaTheme="minorEastAsia" w:cstheme="minorHAnsi"/>
                <w:lang w:eastAsia="zh-CN"/>
              </w:rPr>
            </w:pPr>
            <w:r w:rsidRPr="00024BB0">
              <w:rPr>
                <w:rFonts w:eastAsiaTheme="minorEastAsia" w:cstheme="minorHAnsi"/>
                <w:b/>
                <w:lang w:eastAsia="zh-CN"/>
              </w:rPr>
              <w:t>Begeleidingscapaciteit en opleidingsniveau</w:t>
            </w:r>
            <w:r w:rsidRPr="00024BB0">
              <w:rPr>
                <w:rFonts w:eastAsiaTheme="minorEastAsia" w:cstheme="minorHAnsi"/>
                <w:lang w:eastAsia="zh-CN"/>
              </w:rPr>
              <w:t xml:space="preserve"> van de begeleiders binnen de opdrachtverstrekkende instelling / organisatie</w:t>
            </w:r>
          </w:p>
        </w:tc>
        <w:tc>
          <w:tcPr>
            <w:tcW w:w="6387" w:type="dxa"/>
          </w:tcPr>
          <w:p w14:paraId="6BADC242" w14:textId="77777777" w:rsidR="005E4583" w:rsidRDefault="00945F82" w:rsidP="005E4583">
            <w:pPr>
              <w:rPr>
                <w:rFonts w:eastAsiaTheme="minorEastAsia" w:cstheme="minorHAnsi"/>
                <w:lang w:eastAsia="zh-CN"/>
              </w:rPr>
            </w:pPr>
            <w:r w:rsidRPr="00024BB0">
              <w:rPr>
                <w:rFonts w:eastAsiaTheme="minorEastAsia" w:cstheme="minorHAnsi"/>
                <w:lang w:eastAsia="zh-CN"/>
              </w:rPr>
              <w:t xml:space="preserve">Senior Adviseur Kwaliteit en </w:t>
            </w:r>
            <w:proofErr w:type="spellStart"/>
            <w:r w:rsidRPr="00024BB0">
              <w:rPr>
                <w:rFonts w:eastAsiaTheme="minorEastAsia" w:cstheme="minorHAnsi"/>
                <w:lang w:eastAsia="zh-CN"/>
              </w:rPr>
              <w:t>Patiëntenparticipatie</w:t>
            </w:r>
            <w:proofErr w:type="spellEnd"/>
            <w:r w:rsidRPr="00024BB0">
              <w:rPr>
                <w:rFonts w:eastAsiaTheme="minorEastAsia" w:cstheme="minorHAnsi"/>
                <w:lang w:eastAsia="zh-CN"/>
              </w:rPr>
              <w:t>, Annemieke Koot, MSc. + nieuwe collega vanaf 1 feb.,</w:t>
            </w:r>
            <w:r w:rsidR="005E4583">
              <w:rPr>
                <w:rFonts w:eastAsiaTheme="minorEastAsia" w:cstheme="minorHAnsi"/>
                <w:lang w:eastAsia="zh-CN"/>
              </w:rPr>
              <w:t xml:space="preserve"> ook Senior Adviseur Kwaliteit.</w:t>
            </w:r>
          </w:p>
          <w:p w14:paraId="37AFC217" w14:textId="77777777" w:rsidR="005E4583" w:rsidRDefault="005E4583" w:rsidP="005E4583">
            <w:pPr>
              <w:rPr>
                <w:rFonts w:eastAsiaTheme="minorEastAsia" w:cstheme="minorHAnsi"/>
                <w:lang w:eastAsia="zh-CN"/>
              </w:rPr>
            </w:pPr>
          </w:p>
          <w:p w14:paraId="2B04121E" w14:textId="0F2C75CC" w:rsidR="00945F82" w:rsidRPr="00024BB0" w:rsidRDefault="00945F82" w:rsidP="005E4583">
            <w:pPr>
              <w:rPr>
                <w:rFonts w:eastAsiaTheme="minorEastAsia" w:cstheme="minorHAnsi"/>
                <w:lang w:eastAsia="zh-CN"/>
              </w:rPr>
            </w:pPr>
            <w:r w:rsidRPr="00024BB0">
              <w:rPr>
                <w:rFonts w:eastAsiaTheme="minorEastAsia" w:cstheme="minorHAnsi"/>
                <w:lang w:eastAsia="zh-CN"/>
              </w:rPr>
              <w:t xml:space="preserve">Te raadplegen in elk geval bij opstellen van het onderzoeksvoorstel. </w:t>
            </w:r>
          </w:p>
        </w:tc>
      </w:tr>
      <w:tr w:rsidR="00870E6A" w:rsidRPr="00024BB0" w14:paraId="3BC88A70" w14:textId="77777777" w:rsidTr="00A81E13">
        <w:trPr>
          <w:trHeight w:val="1418"/>
        </w:trPr>
        <w:tc>
          <w:tcPr>
            <w:tcW w:w="2685" w:type="dxa"/>
            <w:tcBorders>
              <w:top w:val="single" w:sz="4" w:space="0" w:color="auto"/>
              <w:left w:val="single" w:sz="4" w:space="0" w:color="auto"/>
              <w:bottom w:val="single" w:sz="4" w:space="0" w:color="auto"/>
              <w:right w:val="single" w:sz="4" w:space="0" w:color="auto"/>
            </w:tcBorders>
          </w:tcPr>
          <w:p w14:paraId="395B5A53" w14:textId="77777777" w:rsidR="00870E6A" w:rsidRPr="00024BB0" w:rsidRDefault="00870E6A" w:rsidP="00870E6A">
            <w:pPr>
              <w:rPr>
                <w:rFonts w:eastAsiaTheme="minorEastAsia" w:cstheme="minorHAnsi"/>
                <w:b/>
                <w:lang w:eastAsia="zh-CN"/>
              </w:rPr>
            </w:pPr>
            <w:r w:rsidRPr="00024BB0">
              <w:rPr>
                <w:rFonts w:eastAsiaTheme="minorEastAsia" w:cstheme="minorHAnsi"/>
                <w:b/>
                <w:lang w:eastAsia="zh-CN"/>
              </w:rPr>
              <w:t>Beschikbaarheid opdrachtgever</w:t>
            </w:r>
          </w:p>
          <w:p w14:paraId="00A4EEE2"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w:t>
            </w:r>
            <w:r w:rsidRPr="00024BB0">
              <w:rPr>
                <w:rFonts w:eastAsiaTheme="minorEastAsia" w:cstheme="minorHAnsi"/>
                <w:i/>
                <w:lang w:eastAsia="zh-CN"/>
              </w:rPr>
              <w:t>naar inschatting van de opdrachtgever)</w:t>
            </w:r>
          </w:p>
        </w:tc>
        <w:tc>
          <w:tcPr>
            <w:tcW w:w="6387" w:type="dxa"/>
            <w:tcBorders>
              <w:top w:val="single" w:sz="4" w:space="0" w:color="auto"/>
              <w:left w:val="single" w:sz="4" w:space="0" w:color="auto"/>
              <w:bottom w:val="single" w:sz="4" w:space="0" w:color="auto"/>
              <w:right w:val="single" w:sz="4" w:space="0" w:color="auto"/>
            </w:tcBorders>
          </w:tcPr>
          <w:p w14:paraId="526D0794" w14:textId="0B605982" w:rsidR="00870E6A" w:rsidRPr="00024BB0" w:rsidRDefault="00024BB0" w:rsidP="00024BB0">
            <w:pPr>
              <w:rPr>
                <w:rFonts w:eastAsiaTheme="minorEastAsia" w:cstheme="minorHAnsi"/>
                <w:lang w:eastAsia="zh-CN"/>
              </w:rPr>
            </w:pPr>
            <w:r w:rsidRPr="00024BB0">
              <w:rPr>
                <w:rFonts w:eastAsiaTheme="minorEastAsia" w:cstheme="minorHAnsi"/>
                <w:lang w:eastAsia="zh-CN"/>
              </w:rPr>
              <w:t>1 u/ 2 weken (?)</w:t>
            </w:r>
          </w:p>
        </w:tc>
      </w:tr>
      <w:tr w:rsidR="00870E6A" w:rsidRPr="00024BB0" w14:paraId="24A5BD28" w14:textId="77777777" w:rsidTr="00A81E13">
        <w:trPr>
          <w:trHeight w:val="558"/>
        </w:trPr>
        <w:tc>
          <w:tcPr>
            <w:tcW w:w="2685" w:type="dxa"/>
            <w:tcBorders>
              <w:top w:val="single" w:sz="4" w:space="0" w:color="auto"/>
              <w:left w:val="single" w:sz="4" w:space="0" w:color="auto"/>
              <w:bottom w:val="single" w:sz="4" w:space="0" w:color="auto"/>
              <w:right w:val="single" w:sz="4" w:space="0" w:color="auto"/>
            </w:tcBorders>
          </w:tcPr>
          <w:p w14:paraId="1773CF8B" w14:textId="77777777" w:rsidR="00870E6A" w:rsidRPr="00024BB0" w:rsidRDefault="00870E6A" w:rsidP="00870E6A">
            <w:pPr>
              <w:rPr>
                <w:rFonts w:eastAsiaTheme="minorEastAsia" w:cstheme="minorHAnsi"/>
                <w:lang w:eastAsia="zh-CN"/>
              </w:rPr>
            </w:pPr>
            <w:r w:rsidRPr="00024BB0">
              <w:rPr>
                <w:rFonts w:eastAsiaTheme="minorEastAsia" w:cstheme="minorHAnsi"/>
                <w:b/>
                <w:lang w:eastAsia="zh-CN"/>
              </w:rPr>
              <w:t>Opdracht is bedoeld voor studenten</w:t>
            </w:r>
            <w:r w:rsidRPr="00024BB0">
              <w:rPr>
                <w:rFonts w:eastAsiaTheme="minorEastAsia" w:cstheme="minorHAnsi"/>
                <w:lang w:eastAsia="zh-CN"/>
              </w:rPr>
              <w:t xml:space="preserve">: </w:t>
            </w:r>
            <w:r w:rsidRPr="00024BB0">
              <w:rPr>
                <w:rFonts w:eastAsiaTheme="minorEastAsia" w:cstheme="minorHAnsi"/>
                <w:i/>
                <w:lang w:eastAsia="zh-CN"/>
              </w:rPr>
              <w:t xml:space="preserve">(opleiding en het maximum aantal studenten aan dat volgens </w:t>
            </w:r>
            <w:r w:rsidRPr="00024BB0">
              <w:rPr>
                <w:rFonts w:eastAsiaTheme="minorEastAsia" w:cstheme="minorHAnsi"/>
                <w:i/>
                <w:lang w:eastAsia="zh-CN"/>
              </w:rPr>
              <w:lastRenderedPageBreak/>
              <w:t>de opdrachtgever kan deelnemen)</w:t>
            </w:r>
          </w:p>
        </w:tc>
        <w:tc>
          <w:tcPr>
            <w:tcW w:w="6387" w:type="dxa"/>
            <w:tcBorders>
              <w:top w:val="single" w:sz="4" w:space="0" w:color="auto"/>
              <w:left w:val="single" w:sz="4" w:space="0" w:color="auto"/>
              <w:bottom w:val="single" w:sz="4" w:space="0" w:color="auto"/>
              <w:right w:val="single" w:sz="4" w:space="0" w:color="auto"/>
            </w:tcBorders>
          </w:tcPr>
          <w:p w14:paraId="50EDCDB4" w14:textId="0F019DBF" w:rsidR="00870E6A" w:rsidRPr="00024BB0" w:rsidRDefault="0016668E" w:rsidP="00870E6A">
            <w:pPr>
              <w:rPr>
                <w:rFonts w:eastAsiaTheme="minorEastAsia" w:cstheme="minorHAnsi"/>
                <w:lang w:eastAsia="zh-CN"/>
              </w:rPr>
            </w:pPr>
            <w:r>
              <w:rPr>
                <w:rFonts w:eastAsiaTheme="minorEastAsia" w:cstheme="minorHAnsi"/>
                <w:lang w:eastAsia="zh-CN"/>
              </w:rPr>
              <w:lastRenderedPageBreak/>
              <w:t>4 ?</w:t>
            </w:r>
          </w:p>
          <w:p w14:paraId="4DF953CC" w14:textId="77777777" w:rsidR="00870E6A" w:rsidRPr="00024BB0" w:rsidRDefault="00870E6A" w:rsidP="00870E6A">
            <w:pPr>
              <w:rPr>
                <w:rFonts w:eastAsiaTheme="minorEastAsia" w:cstheme="minorHAnsi"/>
                <w:lang w:eastAsia="zh-CN"/>
              </w:rPr>
            </w:pPr>
          </w:p>
          <w:p w14:paraId="7110980A" w14:textId="77777777" w:rsidR="00870E6A" w:rsidRPr="00024BB0" w:rsidRDefault="00870E6A" w:rsidP="00870E6A">
            <w:pPr>
              <w:rPr>
                <w:rFonts w:eastAsiaTheme="minorEastAsia" w:cstheme="minorHAnsi"/>
                <w:lang w:eastAsia="zh-CN"/>
              </w:rPr>
            </w:pPr>
          </w:p>
        </w:tc>
      </w:tr>
      <w:tr w:rsidR="00870E6A" w:rsidRPr="00024BB0" w14:paraId="0B8ADA04" w14:textId="77777777" w:rsidTr="00A81E13">
        <w:trPr>
          <w:trHeight w:val="1418"/>
        </w:trPr>
        <w:tc>
          <w:tcPr>
            <w:tcW w:w="2685" w:type="dxa"/>
          </w:tcPr>
          <w:p w14:paraId="05567563" w14:textId="77777777" w:rsidR="00870E6A" w:rsidRPr="00024BB0" w:rsidRDefault="00870E6A" w:rsidP="00870E6A">
            <w:pPr>
              <w:rPr>
                <w:rFonts w:eastAsiaTheme="minorEastAsia" w:cstheme="minorHAnsi"/>
                <w:b/>
                <w:lang w:eastAsia="zh-CN"/>
              </w:rPr>
            </w:pPr>
            <w:r w:rsidRPr="00024BB0">
              <w:rPr>
                <w:rFonts w:eastAsiaTheme="minorEastAsia" w:cstheme="minorHAnsi"/>
                <w:b/>
                <w:lang w:eastAsia="zh-CN"/>
              </w:rPr>
              <w:t>Aanvullende informatie</w:t>
            </w:r>
          </w:p>
          <w:p w14:paraId="60E1FFE0"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 xml:space="preserve">(omgeving waarbinnen/afdeling waar het onderzoek dient plaats te vinden; </w:t>
            </w:r>
            <w:proofErr w:type="spellStart"/>
            <w:r w:rsidRPr="00024BB0">
              <w:rPr>
                <w:rFonts w:eastAsiaTheme="minorEastAsia" w:cstheme="minorHAnsi"/>
                <w:lang w:eastAsia="zh-CN"/>
              </w:rPr>
              <w:t>stake-holders</w:t>
            </w:r>
            <w:proofErr w:type="spellEnd"/>
            <w:r w:rsidRPr="00024BB0">
              <w:rPr>
                <w:rFonts w:eastAsiaTheme="minorEastAsia" w:cstheme="minorHAnsi"/>
                <w:lang w:eastAsia="zh-CN"/>
              </w:rPr>
              <w:t xml:space="preserve"> (belanghebbenden)</w:t>
            </w:r>
          </w:p>
        </w:tc>
        <w:tc>
          <w:tcPr>
            <w:tcW w:w="6387" w:type="dxa"/>
          </w:tcPr>
          <w:p w14:paraId="592214F5" w14:textId="5646D804" w:rsidR="00870E6A" w:rsidRPr="00024BB0" w:rsidRDefault="00870E6A" w:rsidP="00870E6A">
            <w:pPr>
              <w:rPr>
                <w:rFonts w:eastAsiaTheme="minorEastAsia" w:cstheme="minorHAnsi"/>
                <w:lang w:eastAsia="zh-CN"/>
              </w:rPr>
            </w:pPr>
          </w:p>
        </w:tc>
      </w:tr>
    </w:tbl>
    <w:p w14:paraId="68DA8B37" w14:textId="77777777" w:rsidR="00870E6A" w:rsidRPr="00024BB0" w:rsidRDefault="00870E6A" w:rsidP="00870E6A">
      <w:pPr>
        <w:rPr>
          <w:rFonts w:eastAsiaTheme="minorEastAsia" w:cstheme="minorHAnsi"/>
          <w:lang w:eastAsia="zh-CN"/>
        </w:rPr>
      </w:pPr>
      <w:r w:rsidRPr="00024BB0">
        <w:rPr>
          <w:rFonts w:eastAsiaTheme="minorEastAsia" w:cstheme="minorHAnsi"/>
          <w:lang w:eastAsia="zh-CN"/>
        </w:rPr>
        <w:t>*niet in alle gevallen hoeft vooraf het verwachte resultaat/eindproduct vastgesteld te worden. Dit is afhankelijk van de ruimte die de opdrachtnemers (studenten) van de (externe) opdrachtgever (kunnen) krijgen om in deze aan het begin van het onderzoeksproces met en eigen voorstel te komen. Ook het onderwijsprogramma waarbinnen de opdracht wordt uitgevoerd kan vragen dat de studenten deze ruimte krijgen. Daarover vindt dan voorafgaand aan de start van het onderzoek overleg plaats met de opdrachtgever</w:t>
      </w:r>
    </w:p>
    <w:p w14:paraId="231BACED" w14:textId="77777777" w:rsidR="00870E6A" w:rsidRPr="00024BB0" w:rsidRDefault="00870E6A" w:rsidP="00870E6A">
      <w:pPr>
        <w:rPr>
          <w:rFonts w:eastAsiaTheme="minorEastAsia" w:cstheme="minorHAnsi"/>
          <w:lang w:eastAsia="zh-CN"/>
        </w:rPr>
      </w:pPr>
    </w:p>
    <w:p w14:paraId="77C5C1CF" w14:textId="77777777" w:rsidR="00915B0F" w:rsidRPr="00024BB0" w:rsidRDefault="00915B0F">
      <w:pPr>
        <w:rPr>
          <w:rFonts w:cstheme="minorHAnsi"/>
        </w:rPr>
      </w:pPr>
    </w:p>
    <w:sectPr w:rsidR="00915B0F" w:rsidRPr="00024BB0" w:rsidSect="00140607">
      <w:footerReference w:type="default" r:id="rId7"/>
      <w:pgSz w:w="11906" w:h="16838"/>
      <w:pgMar w:top="1077" w:right="1077" w:bottom="107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93A5B" w14:textId="77777777" w:rsidR="005D42F4" w:rsidRDefault="005B14C9">
      <w:r>
        <w:separator/>
      </w:r>
    </w:p>
  </w:endnote>
  <w:endnote w:type="continuationSeparator" w:id="0">
    <w:p w14:paraId="1CE24828" w14:textId="77777777" w:rsidR="005D42F4" w:rsidRDefault="005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0727841"/>
      <w:docPartObj>
        <w:docPartGallery w:val="Page Numbers (Bottom of Page)"/>
        <w:docPartUnique/>
      </w:docPartObj>
    </w:sdtPr>
    <w:sdtEndPr/>
    <w:sdtContent>
      <w:p w14:paraId="2EDC5075" w14:textId="77777777" w:rsidR="004D0808" w:rsidRDefault="00870E6A" w:rsidP="00664284">
        <w:pPr>
          <w:pStyle w:val="Voettekst"/>
        </w:pPr>
        <w:r>
          <w:rPr>
            <w:noProof/>
            <w:lang w:eastAsia="nl-NL"/>
          </w:rPr>
          <mc:AlternateContent>
            <mc:Choice Requires="wps">
              <w:drawing>
                <wp:inline distT="0" distB="0" distL="0" distR="0" wp14:anchorId="081F58AC" wp14:editId="35996573">
                  <wp:extent cx="5467350" cy="54610"/>
                  <wp:effectExtent l="7620" t="11430" r="11430" b="10160"/>
                  <wp:docPr id="1" name="AutoVorm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5B03134E" id="_x0000_t110" coordsize="21600,21600" o:spt="110" path="m10800,l,10800,10800,21600,21600,10800xe">
                  <v:stroke joinstyle="miter"/>
                  <v:path gradientshapeok="t" o:connecttype="rect" textboxrect="5400,5400,16200,16200"/>
                </v:shapetype>
                <v:shape id="AutoVorm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" fillcolor="black">
                  <w10:anchorlock/>
                </v:shape>
              </w:pict>
            </mc:Fallback>
          </mc:AlternateContent>
        </w:r>
      </w:p>
      <w:p w14:paraId="55075D70" w14:textId="17FAEADE" w:rsidR="004D0808" w:rsidRDefault="00870E6A" w:rsidP="00664284">
        <w:pPr>
          <w:pStyle w:val="Voettekst"/>
        </w:pPr>
        <w:r>
          <w:t xml:space="preserve">Cursushandleiding afstudeeropdracht </w:t>
        </w:r>
        <w:r w:rsidRPr="003655B2">
          <w:t>OVKBAD0</w:t>
        </w:r>
        <w:r>
          <w:t>2</w:t>
        </w:r>
        <w:r w:rsidRPr="003655B2">
          <w:t>P4</w:t>
        </w:r>
        <w:r>
          <w:t xml:space="preserve"> – september 2017</w:t>
        </w:r>
        <w:r>
          <w:tab/>
        </w:r>
        <w:r>
          <w:fldChar w:fldCharType="begin"/>
        </w:r>
        <w:r>
          <w:instrText>PAGE    \* MERGEFORMAT</w:instrText>
        </w:r>
        <w:r>
          <w:fldChar w:fldCharType="separate"/>
        </w:r>
        <w:r w:rsidR="005E4583">
          <w:rPr>
            <w:noProof/>
          </w:rPr>
          <w:t>3</w:t>
        </w:r>
        <w:r>
          <w:fldChar w:fldCharType="end"/>
        </w:r>
      </w:p>
    </w:sdtContent>
  </w:sdt>
  <w:p w14:paraId="16986FBA" w14:textId="77777777" w:rsidR="004D0808" w:rsidRDefault="00EE4D31" w:rsidP="006642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A90780" w14:textId="77777777" w:rsidR="005D42F4" w:rsidRDefault="005B14C9">
      <w:r>
        <w:separator/>
      </w:r>
    </w:p>
  </w:footnote>
  <w:footnote w:type="continuationSeparator" w:id="0">
    <w:p w14:paraId="7A211C12" w14:textId="77777777" w:rsidR="005D42F4" w:rsidRDefault="005B14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E6A"/>
    <w:rsid w:val="00024BB0"/>
    <w:rsid w:val="00091425"/>
    <w:rsid w:val="000A26D1"/>
    <w:rsid w:val="0016668E"/>
    <w:rsid w:val="001E05CE"/>
    <w:rsid w:val="00473898"/>
    <w:rsid w:val="005B14C9"/>
    <w:rsid w:val="005D42F4"/>
    <w:rsid w:val="005E4583"/>
    <w:rsid w:val="006779CC"/>
    <w:rsid w:val="00870E6A"/>
    <w:rsid w:val="008C24C4"/>
    <w:rsid w:val="00915B0F"/>
    <w:rsid w:val="00945F82"/>
    <w:rsid w:val="00AF07C0"/>
    <w:rsid w:val="00B33E7F"/>
    <w:rsid w:val="00CC2537"/>
    <w:rsid w:val="00CC2FE3"/>
    <w:rsid w:val="00D52196"/>
    <w:rsid w:val="00DA2E2C"/>
    <w:rsid w:val="00DE1E96"/>
    <w:rsid w:val="00E13367"/>
    <w:rsid w:val="00E346AD"/>
    <w:rsid w:val="00EE4D31"/>
    <w:rsid w:val="00F93B6E"/>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C9149"/>
  <w15:chartTrackingRefBased/>
  <w15:docId w15:val="{A4B8E614-D46C-425E-8D96-1F2B311B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semiHidden/>
    <w:unhideWhenUsed/>
    <w:rsid w:val="00870E6A"/>
    <w:pPr>
      <w:tabs>
        <w:tab w:val="center" w:pos="4536"/>
        <w:tab w:val="right" w:pos="9072"/>
      </w:tabs>
    </w:pPr>
  </w:style>
  <w:style w:type="character" w:customStyle="1" w:styleId="VoettekstChar">
    <w:name w:val="Voettekst Char"/>
    <w:basedOn w:val="Standaardalinea-lettertype"/>
    <w:link w:val="Voettekst"/>
    <w:uiPriority w:val="99"/>
    <w:semiHidden/>
    <w:rsid w:val="00870E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D3FB-C687-4DE9-9936-5849BE1E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677</Words>
  <Characters>4201</Characters>
  <Application>Microsoft Office Word</Application>
  <DocSecurity>4</DocSecurity>
  <Lines>168</Lines>
  <Paragraphs>65</Paragraphs>
  <ScaleCrop>false</ScaleCrop>
  <HeadingPairs>
    <vt:vector size="2" baseType="variant">
      <vt:variant>
        <vt:lpstr>Titel</vt:lpstr>
      </vt:variant>
      <vt:variant>
        <vt:i4>1</vt:i4>
      </vt:variant>
    </vt:vector>
  </HeadingPairs>
  <TitlesOfParts>
    <vt:vector size="1" baseType="lpstr">
      <vt:lpstr/>
    </vt:vector>
  </TitlesOfParts>
  <Company>Hogeschool Rotterdam</Company>
  <LinksUpToDate>false</LinksUpToDate>
  <CharactersWithSpaces>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Hooft, S.M. van (Susanne)</dc:creator>
  <cp:keywords/>
  <dc:description/>
  <cp:lastModifiedBy>Oldenmenger, W.H. (Wendy)</cp:lastModifiedBy>
  <cp:revision>2</cp:revision>
  <dcterms:created xsi:type="dcterms:W3CDTF">2022-12-23T14:19:00Z</dcterms:created>
  <dcterms:modified xsi:type="dcterms:W3CDTF">2022-12-23T14:19:00Z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a720b5f7e668cd744d6cafd23c6cbf87db7f16ff54704811cec960950909cec0</vt:lpwstr>
  </property>
</Properties>
</file>